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11C6" w14:textId="1A25BF33" w:rsidR="008471A4" w:rsidRPr="00462167" w:rsidRDefault="00462167">
      <w:pPr>
        <w:rPr>
          <w:rFonts w:ascii="Times New Roman" w:hAnsi="Times New Roman" w:cs="Times New Roman"/>
          <w:b/>
          <w:bCs/>
          <w:sz w:val="24"/>
          <w:szCs w:val="24"/>
        </w:rPr>
      </w:pPr>
      <w:r w:rsidRPr="00462167">
        <w:rPr>
          <w:rFonts w:ascii="Times New Roman" w:hAnsi="Times New Roman" w:cs="Times New Roman"/>
          <w:b/>
          <w:bCs/>
          <w:sz w:val="24"/>
          <w:szCs w:val="24"/>
        </w:rPr>
        <w:t>Lisa 2. Tehniline kirjeldus</w:t>
      </w:r>
    </w:p>
    <w:p w14:paraId="1850B28A" w14:textId="77777777" w:rsidR="005B0F52" w:rsidRDefault="005B0F52" w:rsidP="005B0F52">
      <w:pPr>
        <w:rPr>
          <w:rFonts w:ascii="Times New Roman" w:hAnsi="Times New Roman" w:cs="Times New Roman"/>
          <w:color w:val="000000"/>
          <w:sz w:val="24"/>
          <w:szCs w:val="24"/>
        </w:rPr>
      </w:pPr>
    </w:p>
    <w:p w14:paraId="528E21DF" w14:textId="6B7AB091" w:rsidR="005B0F52" w:rsidRPr="005B0F52" w:rsidRDefault="005B0F52" w:rsidP="005B0F52">
      <w:pPr>
        <w:rPr>
          <w:rFonts w:ascii="Times New Roman" w:hAnsi="Times New Roman" w:cs="Times New Roman"/>
          <w:sz w:val="24"/>
          <w:szCs w:val="24"/>
        </w:rPr>
      </w:pPr>
      <w:r>
        <w:rPr>
          <w:rFonts w:ascii="Times New Roman" w:hAnsi="Times New Roman" w:cs="Times New Roman"/>
          <w:color w:val="000000"/>
          <w:sz w:val="24"/>
          <w:szCs w:val="24"/>
        </w:rPr>
        <w:t>D</w:t>
      </w:r>
      <w:r w:rsidRPr="005B0F52">
        <w:rPr>
          <w:rFonts w:ascii="Times New Roman" w:hAnsi="Times New Roman" w:cs="Times New Roman"/>
          <w:color w:val="000000"/>
          <w:sz w:val="24"/>
          <w:szCs w:val="24"/>
        </w:rPr>
        <w:t xml:space="preserve">etailanalüüsis välja toodud etapi </w:t>
      </w:r>
      <w:r w:rsidRPr="005B0F52">
        <w:rPr>
          <w:rFonts w:ascii="Times New Roman" w:hAnsi="Times New Roman" w:cs="Times New Roman"/>
          <w:sz w:val="24"/>
          <w:szCs w:val="24"/>
        </w:rPr>
        <w:t>„Tuummudel ja algandmed: JIRA ökosüsteemiga</w:t>
      </w:r>
      <w:r>
        <w:rPr>
          <w:rFonts w:ascii="Times New Roman" w:hAnsi="Times New Roman" w:cs="Times New Roman"/>
          <w:sz w:val="24"/>
          <w:szCs w:val="24"/>
        </w:rPr>
        <w:t xml:space="preserve"> </w:t>
      </w:r>
      <w:r w:rsidRPr="005B0F52">
        <w:rPr>
          <w:rFonts w:ascii="Times New Roman" w:hAnsi="Times New Roman" w:cs="Times New Roman"/>
          <w:sz w:val="24"/>
          <w:szCs w:val="24"/>
        </w:rPr>
        <w:t>liidestamine (</w:t>
      </w:r>
      <w:r w:rsidRPr="005B0F52">
        <w:rPr>
          <w:rFonts w:ascii="Times New Roman" w:hAnsi="Times New Roman" w:cs="Times New Roman"/>
          <w:i/>
          <w:sz w:val="24"/>
          <w:szCs w:val="24"/>
        </w:rPr>
        <w:t>Core Model &amp; Foundation Data</w:t>
      </w:r>
      <w:r w:rsidRPr="005B0F52">
        <w:rPr>
          <w:rFonts w:ascii="Times New Roman" w:hAnsi="Times New Roman" w:cs="Times New Roman"/>
          <w:sz w:val="24"/>
          <w:szCs w:val="24"/>
        </w:rPr>
        <w:t xml:space="preserve"> – </w:t>
      </w:r>
      <w:r w:rsidRPr="005B0F52">
        <w:rPr>
          <w:rFonts w:ascii="Times New Roman" w:hAnsi="Times New Roman" w:cs="Times New Roman"/>
          <w:i/>
          <w:sz w:val="24"/>
          <w:szCs w:val="24"/>
        </w:rPr>
        <w:t>Digital Identity Use Cases,</w:t>
      </w:r>
      <w:r>
        <w:rPr>
          <w:rFonts w:ascii="Times New Roman" w:hAnsi="Times New Roman" w:cs="Times New Roman"/>
          <w:i/>
          <w:sz w:val="24"/>
          <w:szCs w:val="24"/>
        </w:rPr>
        <w:t xml:space="preserve"> </w:t>
      </w:r>
      <w:r w:rsidRPr="005B0F52">
        <w:rPr>
          <w:rFonts w:ascii="Times New Roman" w:hAnsi="Times New Roman" w:cs="Times New Roman"/>
          <w:i/>
          <w:sz w:val="24"/>
          <w:szCs w:val="24"/>
        </w:rPr>
        <w:t>Configurations/Code</w:t>
      </w:r>
      <w:r w:rsidRPr="005B0F52">
        <w:rPr>
          <w:rFonts w:ascii="Times New Roman" w:hAnsi="Times New Roman" w:cs="Times New Roman"/>
          <w:sz w:val="24"/>
          <w:szCs w:val="24"/>
        </w:rPr>
        <w:t>)“</w:t>
      </w:r>
      <w:r>
        <w:rPr>
          <w:rFonts w:ascii="Times New Roman" w:hAnsi="Times New Roman" w:cs="Times New Roman"/>
          <w:sz w:val="24"/>
          <w:szCs w:val="24"/>
        </w:rPr>
        <w:t xml:space="preserve"> teostamine.</w:t>
      </w:r>
    </w:p>
    <w:p w14:paraId="43317744" w14:textId="5BE09A59" w:rsidR="00462167" w:rsidRPr="00462167" w:rsidRDefault="00462167" w:rsidP="00462167">
      <w:pPr>
        <w:pBdr>
          <w:top w:val="nil"/>
          <w:left w:val="nil"/>
          <w:bottom w:val="nil"/>
          <w:right w:val="nil"/>
          <w:between w:val="nil"/>
        </w:pBdr>
        <w:spacing w:after="120"/>
        <w:jc w:val="both"/>
        <w:rPr>
          <w:rFonts w:ascii="Times New Roman" w:hAnsi="Times New Roman" w:cs="Times New Roman"/>
          <w:color w:val="000000"/>
          <w:sz w:val="24"/>
          <w:szCs w:val="24"/>
        </w:rPr>
      </w:pPr>
      <w:r w:rsidRPr="00462167">
        <w:rPr>
          <w:rFonts w:ascii="Times New Roman" w:hAnsi="Times New Roman" w:cs="Times New Roman"/>
          <w:color w:val="000000"/>
          <w:sz w:val="24"/>
          <w:szCs w:val="24"/>
        </w:rPr>
        <w:t>T</w:t>
      </w:r>
      <w:r>
        <w:rPr>
          <w:rFonts w:ascii="Times New Roman" w:hAnsi="Times New Roman" w:cs="Times New Roman"/>
          <w:color w:val="000000"/>
          <w:sz w:val="24"/>
          <w:szCs w:val="24"/>
        </w:rPr>
        <w:t xml:space="preserve">ööde </w:t>
      </w:r>
      <w:r w:rsidRPr="00462167">
        <w:rPr>
          <w:rFonts w:ascii="Times New Roman" w:hAnsi="Times New Roman" w:cs="Times New Roman"/>
          <w:color w:val="000000"/>
          <w:sz w:val="24"/>
          <w:szCs w:val="24"/>
        </w:rPr>
        <w:t xml:space="preserve">raames liidestatakse NON-PROD keskkonna identiteedi- ja </w:t>
      </w:r>
      <w:r w:rsidRPr="00462167">
        <w:rPr>
          <w:rFonts w:ascii="Times New Roman" w:hAnsi="Times New Roman" w:cs="Times New Roman"/>
          <w:sz w:val="24"/>
          <w:szCs w:val="24"/>
        </w:rPr>
        <w:t>pääsuhalduse lahendus</w:t>
      </w:r>
      <w:r w:rsidRPr="00462167">
        <w:rPr>
          <w:rFonts w:ascii="Times New Roman" w:hAnsi="Times New Roman" w:cs="Times New Roman"/>
          <w:color w:val="000000"/>
          <w:sz w:val="24"/>
          <w:szCs w:val="24"/>
        </w:rPr>
        <w:t>, midPoint, DEV-JIRA</w:t>
      </w:r>
      <w:r w:rsidRPr="00462167">
        <w:rPr>
          <w:rFonts w:ascii="Times New Roman" w:hAnsi="Times New Roman" w:cs="Times New Roman"/>
          <w:sz w:val="24"/>
          <w:szCs w:val="24"/>
        </w:rPr>
        <w:t xml:space="preserve"> ökosüsteemi</w:t>
      </w:r>
      <w:r w:rsidRPr="00462167">
        <w:rPr>
          <w:rFonts w:ascii="Times New Roman" w:hAnsi="Times New Roman" w:cs="Times New Roman"/>
          <w:color w:val="000000"/>
          <w:sz w:val="24"/>
          <w:szCs w:val="24"/>
        </w:rPr>
        <w:t>ga. DEV-JIRA ökosüsteemi algne ühendamine midPoint süsteemiga on vajalik selleks, et kontrollida kriitiliste osade koostööd, korraldada andmestikku algne tehniline analüüs ning sobivus kirjeldatud analüüsi dokumendis andmete arhitektuurile. Paralleelselt toimub selles etapis midPointi tuummudeli arendus ja täiendamine.</w:t>
      </w:r>
    </w:p>
    <w:p w14:paraId="5BB932F5" w14:textId="77777777" w:rsidR="00462167" w:rsidRPr="00462167" w:rsidRDefault="00462167" w:rsidP="00462167">
      <w:pPr>
        <w:pBdr>
          <w:top w:val="nil"/>
          <w:left w:val="nil"/>
          <w:bottom w:val="nil"/>
          <w:right w:val="nil"/>
          <w:between w:val="nil"/>
        </w:pBdr>
        <w:spacing w:after="120"/>
        <w:rPr>
          <w:rFonts w:ascii="Times New Roman" w:hAnsi="Times New Roman" w:cs="Times New Roman"/>
          <w:color w:val="000000"/>
          <w:sz w:val="24"/>
          <w:szCs w:val="24"/>
        </w:rPr>
      </w:pPr>
      <w:r w:rsidRPr="00462167">
        <w:rPr>
          <w:rFonts w:ascii="Times New Roman" w:hAnsi="Times New Roman" w:cs="Times New Roman"/>
          <w:color w:val="000000"/>
          <w:sz w:val="24"/>
          <w:szCs w:val="24"/>
        </w:rPr>
        <w:t>Tehtavate tööde loetelu:</w:t>
      </w:r>
    </w:p>
    <w:p w14:paraId="6AE4D73D"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color w:val="000000"/>
          <w:sz w:val="24"/>
          <w:szCs w:val="24"/>
        </w:rPr>
        <w:t>JIRA integratsiooni tehniline analüüs ja t</w:t>
      </w:r>
      <w:r w:rsidRPr="00462167">
        <w:rPr>
          <w:rFonts w:ascii="Times New Roman" w:hAnsi="Times New Roman" w:cs="Times New Roman"/>
          <w:sz w:val="24"/>
          <w:szCs w:val="24"/>
        </w:rPr>
        <w:t xml:space="preserve">äiendav protsessi analüüs </w:t>
      </w:r>
      <w:r w:rsidRPr="00462167">
        <w:rPr>
          <w:rFonts w:ascii="Times New Roman" w:hAnsi="Times New Roman" w:cs="Times New Roman"/>
          <w:color w:val="000000"/>
          <w:sz w:val="24"/>
          <w:szCs w:val="24"/>
        </w:rPr>
        <w:t>koos teenuse omanikuga</w:t>
      </w:r>
      <w:r w:rsidRPr="00462167">
        <w:rPr>
          <w:rFonts w:ascii="Times New Roman" w:hAnsi="Times New Roman" w:cs="Times New Roman"/>
          <w:sz w:val="24"/>
          <w:szCs w:val="24"/>
        </w:rPr>
        <w:t xml:space="preserve"> </w:t>
      </w:r>
      <w:r w:rsidRPr="00462167">
        <w:rPr>
          <w:rFonts w:ascii="Times New Roman" w:hAnsi="Times New Roman" w:cs="Times New Roman"/>
          <w:color w:val="000000"/>
          <w:sz w:val="24"/>
          <w:szCs w:val="24"/>
        </w:rPr>
        <w:t>(dokument);</w:t>
      </w:r>
    </w:p>
    <w:p w14:paraId="68223120"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JSM integratsiooni tehniline analüüs koos teenuse omanikuga (dokument);</w:t>
      </w:r>
    </w:p>
    <w:p w14:paraId="02C37D1C"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Lahenduse arhitektuuri täiendamine (dokument);</w:t>
      </w:r>
    </w:p>
    <w:p w14:paraId="20A33E8A"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sz w:val="24"/>
          <w:szCs w:val="24"/>
        </w:rPr>
        <w:t>connID liidese spetsifikatsioon JIRA/JSM jaoks (dokument);</w:t>
      </w:r>
    </w:p>
    <w:p w14:paraId="31A303C9"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connID liidese arendustöö - põhikood (Java kood);</w:t>
      </w:r>
    </w:p>
    <w:p w14:paraId="55D503B8"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connID liidese arendustöö - laiendus JSM jaoks (Java kood);</w:t>
      </w:r>
    </w:p>
    <w:p w14:paraId="67FC918B"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connID liidese arendustöö - laiendus JIRA jaoks (Java kood);</w:t>
      </w:r>
    </w:p>
    <w:p w14:paraId="5F686A52"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connID liidese IAC arendustöö (Ansible kood);</w:t>
      </w:r>
    </w:p>
    <w:p w14:paraId="43C3AA0D"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color w:val="000000"/>
          <w:sz w:val="24"/>
          <w:szCs w:val="24"/>
        </w:rPr>
        <w:t>Liidese algseadistused ja andmete alglaadimine JSM obje</w:t>
      </w:r>
      <w:r w:rsidRPr="00462167">
        <w:rPr>
          <w:rFonts w:ascii="Times New Roman" w:hAnsi="Times New Roman" w:cs="Times New Roman"/>
          <w:sz w:val="24"/>
          <w:szCs w:val="24"/>
        </w:rPr>
        <w:t>ktide jaoks</w:t>
      </w:r>
      <w:r w:rsidRPr="00462167">
        <w:rPr>
          <w:rFonts w:ascii="Times New Roman" w:hAnsi="Times New Roman" w:cs="Times New Roman"/>
          <w:color w:val="000000"/>
          <w:sz w:val="24"/>
          <w:szCs w:val="24"/>
        </w:rPr>
        <w:t>;</w:t>
      </w:r>
    </w:p>
    <w:p w14:paraId="445F7B88"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Liidese algseadistused JIRA jaoks;</w:t>
      </w:r>
    </w:p>
    <w:p w14:paraId="1E12DCD6"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color w:val="000000"/>
          <w:sz w:val="24"/>
          <w:szCs w:val="24"/>
        </w:rPr>
        <w:t>Liidese algseadistuste IAC arendustöö (Ansible kood);</w:t>
      </w:r>
    </w:p>
    <w:p w14:paraId="54AEBBB5"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color w:val="000000"/>
          <w:sz w:val="24"/>
          <w:szCs w:val="24"/>
        </w:rPr>
        <w:t>midPoint tuummudeli arendustöö JS</w:t>
      </w:r>
      <w:r w:rsidRPr="00462167">
        <w:rPr>
          <w:rFonts w:ascii="Times New Roman" w:hAnsi="Times New Roman" w:cs="Times New Roman"/>
          <w:sz w:val="24"/>
          <w:szCs w:val="24"/>
        </w:rPr>
        <w:t xml:space="preserve">M jaoks </w:t>
      </w:r>
      <w:r w:rsidRPr="00462167">
        <w:rPr>
          <w:rFonts w:ascii="Times New Roman" w:hAnsi="Times New Roman" w:cs="Times New Roman"/>
          <w:color w:val="000000"/>
          <w:sz w:val="24"/>
          <w:szCs w:val="24"/>
        </w:rPr>
        <w:t>(täiendatud versioon mudelist, midPoint kood);</w:t>
      </w:r>
    </w:p>
    <w:p w14:paraId="4E63F0E9" w14:textId="77777777" w:rsidR="00462167" w:rsidRPr="00462167" w:rsidRDefault="00462167" w:rsidP="00462167">
      <w:pPr>
        <w:numPr>
          <w:ilvl w:val="0"/>
          <w:numId w:val="1"/>
        </w:numP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midPoint ja JIRA integratsiooni tööd vastavalt analüüsi tulemustele (vajalikud muudatused JIRA-s ja midPoint-s, kood ja dokumentatsioon);</w:t>
      </w:r>
    </w:p>
    <w:p w14:paraId="6B1DF288"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62167">
        <w:rPr>
          <w:rFonts w:ascii="Times New Roman" w:hAnsi="Times New Roman" w:cs="Times New Roman"/>
          <w:sz w:val="24"/>
          <w:szCs w:val="24"/>
        </w:rPr>
        <w:t>Võimalike</w:t>
      </w:r>
      <w:r w:rsidRPr="00462167">
        <w:rPr>
          <w:rFonts w:ascii="Times New Roman" w:hAnsi="Times New Roman" w:cs="Times New Roman"/>
          <w:color w:val="000000"/>
          <w:sz w:val="24"/>
          <w:szCs w:val="24"/>
        </w:rPr>
        <w:t xml:space="preserve"> </w:t>
      </w:r>
      <w:r w:rsidRPr="00462167">
        <w:rPr>
          <w:rFonts w:ascii="Times New Roman" w:hAnsi="Times New Roman" w:cs="Times New Roman"/>
          <w:sz w:val="24"/>
          <w:szCs w:val="24"/>
        </w:rPr>
        <w:t xml:space="preserve">andmete ja protsesside </w:t>
      </w:r>
      <w:r w:rsidRPr="00462167">
        <w:rPr>
          <w:rFonts w:ascii="Times New Roman" w:hAnsi="Times New Roman" w:cs="Times New Roman"/>
          <w:color w:val="000000"/>
          <w:sz w:val="24"/>
          <w:szCs w:val="24"/>
        </w:rPr>
        <w:t>puuduste raport</w:t>
      </w:r>
      <w:r w:rsidRPr="00462167">
        <w:rPr>
          <w:rFonts w:ascii="Times New Roman" w:hAnsi="Times New Roman" w:cs="Times New Roman"/>
          <w:sz w:val="24"/>
          <w:szCs w:val="24"/>
        </w:rPr>
        <w:t>;</w:t>
      </w:r>
    </w:p>
    <w:p w14:paraId="76EE4E14" w14:textId="77777777" w:rsidR="00462167" w:rsidRPr="00462167" w:rsidRDefault="00462167" w:rsidP="00462167">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462167">
        <w:rPr>
          <w:rFonts w:ascii="Times New Roman" w:hAnsi="Times New Roman" w:cs="Times New Roman"/>
          <w:sz w:val="24"/>
          <w:szCs w:val="24"/>
        </w:rPr>
        <w:t>Järgmiste etappide ettepanekud.</w:t>
      </w:r>
    </w:p>
    <w:p w14:paraId="7FCEFF9F" w14:textId="77777777" w:rsidR="00462167" w:rsidRDefault="00462167"/>
    <w:sectPr w:rsidR="00462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A3A"/>
    <w:multiLevelType w:val="multilevel"/>
    <w:tmpl w:val="F5D6ACCA"/>
    <w:lvl w:ilvl="0">
      <w:start w:val="1"/>
      <w:numFmt w:val="bullet"/>
      <w:pStyle w:val="Loetelu"/>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202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7124"/>
    <w:rsid w:val="00462167"/>
    <w:rsid w:val="005B0F52"/>
    <w:rsid w:val="00827124"/>
    <w:rsid w:val="008471A4"/>
    <w:rsid w:val="009E3D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85C0"/>
  <w15:docId w15:val="{FD3CD866-22AF-46C9-A88D-EF289D7B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qFormat/>
    <w:rsid w:val="00462167"/>
    <w:pPr>
      <w:numPr>
        <w:numId w:val="1"/>
      </w:numPr>
      <w:tabs>
        <w:tab w:val="num" w:pos="360"/>
      </w:tabs>
      <w:spacing w:before="120" w:after="0" w:line="240" w:lineRule="auto"/>
      <w:ind w:left="0" w:firstLine="0"/>
      <w:jc w:val="both"/>
    </w:pPr>
    <w:rPr>
      <w:rFonts w:ascii="Times New Roman" w:eastAsia="Times New Roman" w:hAnsi="Times New Roman" w:cs="Times New Roman"/>
      <w:kern w:val="0"/>
      <w:sz w:val="24"/>
      <w:szCs w:val="20"/>
    </w:rPr>
  </w:style>
  <w:style w:type="paragraph" w:styleId="BodyText">
    <w:name w:val="Body Text"/>
    <w:basedOn w:val="Normal"/>
    <w:link w:val="BodyTextChar"/>
    <w:uiPriority w:val="99"/>
    <w:semiHidden/>
    <w:unhideWhenUsed/>
    <w:rsid w:val="00462167"/>
    <w:pPr>
      <w:spacing w:after="120"/>
    </w:pPr>
  </w:style>
  <w:style w:type="character" w:customStyle="1" w:styleId="BodyTextChar">
    <w:name w:val="Body Text Char"/>
    <w:basedOn w:val="DefaultParagraphFont"/>
    <w:link w:val="BodyText"/>
    <w:uiPriority w:val="99"/>
    <w:semiHidden/>
    <w:rsid w:val="0046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1399</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Sokmann</dc:creator>
  <cp:keywords/>
  <dc:description/>
  <cp:lastModifiedBy>Lagle Sokmann</cp:lastModifiedBy>
  <cp:revision>3</cp:revision>
  <dcterms:created xsi:type="dcterms:W3CDTF">2023-11-15T12:12:00Z</dcterms:created>
  <dcterms:modified xsi:type="dcterms:W3CDTF">2023-11-15T12:43:00Z</dcterms:modified>
</cp:coreProperties>
</file>